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0E970" w14:textId="77777777" w:rsidR="00B67112" w:rsidRDefault="00B67112" w:rsidP="00B67112">
      <w:pPr>
        <w:rPr>
          <w:lang w:val="en-GB"/>
        </w:rPr>
      </w:pPr>
    </w:p>
    <w:p w14:paraId="701146C5" w14:textId="5679295A" w:rsidR="00B67112" w:rsidRPr="00B67112" w:rsidRDefault="00B67112" w:rsidP="009C1ADF">
      <w:pPr>
        <w:jc w:val="center"/>
        <w:rPr>
          <w:b/>
          <w:lang w:val="en-GB"/>
        </w:rPr>
      </w:pPr>
      <w:r w:rsidRPr="00B67112">
        <w:rPr>
          <w:b/>
          <w:lang w:val="en-GB"/>
        </w:rPr>
        <w:t>DELIVERABLES</w:t>
      </w:r>
      <w:r w:rsidR="00300B5B">
        <w:rPr>
          <w:b/>
          <w:lang w:val="en-GB"/>
        </w:rPr>
        <w:t xml:space="preserve"> </w:t>
      </w:r>
      <w:r w:rsidR="004F03F4">
        <w:rPr>
          <w:b/>
          <w:lang w:val="en-GB"/>
        </w:rPr>
        <w:t>FINAL</w:t>
      </w:r>
      <w:r w:rsidR="00300B5B">
        <w:rPr>
          <w:b/>
          <w:lang w:val="en-GB"/>
        </w:rPr>
        <w:t xml:space="preserve"> </w:t>
      </w:r>
      <w:r w:rsidRPr="00B67112">
        <w:rPr>
          <w:b/>
          <w:lang w:val="en-GB"/>
        </w:rPr>
        <w:t>REPORT MUNICIPALITY OF BERGAMO</w:t>
      </w:r>
    </w:p>
    <w:p w14:paraId="2BA99105" w14:textId="0134492D" w:rsidR="009C1ADF" w:rsidRDefault="009C1ADF" w:rsidP="00B67112">
      <w:pPr>
        <w:rPr>
          <w:b/>
          <w:lang w:val="en-GB"/>
        </w:rPr>
      </w:pPr>
    </w:p>
    <w:p w14:paraId="01E99F8B" w14:textId="77777777" w:rsidR="004F03F4" w:rsidRPr="00911717" w:rsidRDefault="004F03F4" w:rsidP="00B67112">
      <w:pPr>
        <w:rPr>
          <w:rFonts w:ascii="Calibri" w:hAnsi="Calibri" w:cs="Calibri"/>
          <w:b/>
          <w:lang w:val="en-GB"/>
        </w:rPr>
      </w:pPr>
      <w:r w:rsidRPr="00911717">
        <w:rPr>
          <w:rFonts w:ascii="Calibri" w:hAnsi="Calibri" w:cs="Calibri"/>
          <w:b/>
          <w:lang w:val="en-GB"/>
        </w:rPr>
        <w:t xml:space="preserve">ACTION </w:t>
      </w:r>
    </w:p>
    <w:p w14:paraId="4DE7F0E7" w14:textId="045D148A" w:rsidR="004F03F4" w:rsidRPr="00911717" w:rsidRDefault="004F03F4" w:rsidP="00B67112">
      <w:pPr>
        <w:rPr>
          <w:rFonts w:ascii="Calibri" w:hAnsi="Calibri" w:cs="Calibri"/>
          <w:b/>
          <w:lang w:val="en-GB"/>
        </w:rPr>
      </w:pPr>
      <w:r w:rsidRPr="00911717">
        <w:rPr>
          <w:rFonts w:ascii="Calibri" w:hAnsi="Calibri" w:cs="Calibri"/>
          <w:b/>
          <w:lang w:val="en-GB"/>
        </w:rPr>
        <w:t>B4 Publication of green tenders and regulations</w:t>
      </w:r>
    </w:p>
    <w:p w14:paraId="08EE2780" w14:textId="54E35DAE" w:rsidR="009C1ADF" w:rsidRPr="00911717" w:rsidRDefault="004F03F4" w:rsidP="00B67112">
      <w:pPr>
        <w:rPr>
          <w:rFonts w:ascii="Calibri" w:hAnsi="Calibri" w:cs="Calibri"/>
          <w:b/>
          <w:lang w:val="en-GB"/>
        </w:rPr>
      </w:pPr>
      <w:r w:rsidRPr="00911717">
        <w:rPr>
          <w:rFonts w:ascii="Calibri" w:hAnsi="Calibri" w:cs="Calibri"/>
          <w:b/>
          <w:lang w:val="en-GB"/>
        </w:rPr>
        <w:t>DELIVERABLE</w:t>
      </w:r>
      <w:bookmarkStart w:id="0" w:name="_GoBack"/>
      <w:bookmarkEnd w:id="0"/>
    </w:p>
    <w:p w14:paraId="21FC2032" w14:textId="69141C97" w:rsidR="004F03F4" w:rsidRPr="00911717" w:rsidRDefault="004F03F4" w:rsidP="00B67112">
      <w:pPr>
        <w:rPr>
          <w:rFonts w:ascii="Calibri" w:hAnsi="Calibri" w:cs="Calibri"/>
          <w:b/>
          <w:lang w:val="en-GB"/>
        </w:rPr>
      </w:pPr>
      <w:r w:rsidRPr="00911717">
        <w:rPr>
          <w:rFonts w:ascii="Calibri" w:hAnsi="Calibri" w:cs="Calibri"/>
          <w:b/>
          <w:lang w:val="en-GB"/>
        </w:rPr>
        <w:t>All. 1 FR B4 Material on events organised by Bergamo</w:t>
      </w:r>
    </w:p>
    <w:p w14:paraId="24516306" w14:textId="77777777" w:rsidR="00911717" w:rsidRDefault="002C75FE" w:rsidP="00911717">
      <w:pPr>
        <w:jc w:val="both"/>
        <w:rPr>
          <w:rFonts w:ascii="Calibri" w:hAnsi="Calibri" w:cs="Calibri"/>
          <w:b/>
          <w:lang w:val="en-GB"/>
        </w:rPr>
      </w:pPr>
      <w:r w:rsidRPr="00911717">
        <w:rPr>
          <w:rFonts w:ascii="Calibri" w:hAnsi="Calibri" w:cs="Calibri"/>
          <w:b/>
          <w:lang w:val="en-GB"/>
        </w:rPr>
        <w:t xml:space="preserve">Green tender Regulation: </w:t>
      </w:r>
    </w:p>
    <w:p w14:paraId="32ACC3C8" w14:textId="61509334" w:rsidR="00911717" w:rsidRDefault="00911717" w:rsidP="00911717">
      <w:pPr>
        <w:jc w:val="both"/>
        <w:rPr>
          <w:rFonts w:ascii="Calibri" w:hAnsi="Calibri" w:cs="Calibri"/>
          <w:lang w:val="en-GB"/>
        </w:rPr>
      </w:pPr>
      <w:r w:rsidRPr="00911717">
        <w:rPr>
          <w:rFonts w:ascii="Calibri" w:hAnsi="Calibri" w:cs="Calibri"/>
          <w:lang w:val="en-GB"/>
        </w:rPr>
        <w:t>The “Green" patronage is intended to distinguish cultural events paying attention to their</w:t>
      </w:r>
      <w:r w:rsidRPr="00911717">
        <w:rPr>
          <w:rFonts w:ascii="Calibri" w:hAnsi="Calibri" w:cs="Calibri"/>
          <w:b/>
          <w:lang w:val="en-GB"/>
        </w:rPr>
        <w:t xml:space="preserve"> </w:t>
      </w:r>
      <w:r w:rsidRPr="00911717">
        <w:rPr>
          <w:rFonts w:ascii="Calibri" w:hAnsi="Calibri" w:cs="Calibri"/>
          <w:lang w:val="en-GB"/>
        </w:rPr>
        <w:t>environmental impacts through the application of the Minimum Environmental Criteria</w:t>
      </w:r>
      <w:r w:rsidRPr="00911717">
        <w:rPr>
          <w:rFonts w:ascii="Calibri" w:hAnsi="Calibri" w:cs="Calibri"/>
          <w:b/>
          <w:lang w:val="en-GB"/>
        </w:rPr>
        <w:t xml:space="preserve"> </w:t>
      </w:r>
      <w:r w:rsidRPr="00911717">
        <w:rPr>
          <w:rFonts w:ascii="Calibri" w:hAnsi="Calibri" w:cs="Calibri"/>
          <w:lang w:val="en-GB"/>
        </w:rPr>
        <w:t>(MEC) defined within the Life Green Fest project. The logo can be requested by the interested parties who must self-certify the application of environmental criteria in the realization of the event. In the Green Friendly Event Patronage for each thematic area the environmental criteria to be applied are divided into mandatory and optional. Thematic areas divided by type are listed below: Waste, Energy, Transport, Promotion and Communication, Accessibility and Equality, Cleaning Products, Food and Beverage, Stands. Monitoring: applicants undertake to apply the required environmental criteria with a self-declaration</w:t>
      </w:r>
      <w:r>
        <w:rPr>
          <w:rFonts w:ascii="Calibri" w:hAnsi="Calibri" w:cs="Calibri"/>
          <w:lang w:val="en-GB"/>
        </w:rPr>
        <w:t>.</w:t>
      </w:r>
    </w:p>
    <w:p w14:paraId="72064113" w14:textId="7158956A" w:rsidR="00911717" w:rsidRPr="008513AB" w:rsidRDefault="00360A98" w:rsidP="00911717">
      <w:pPr>
        <w:jc w:val="both"/>
        <w:rPr>
          <w:rFonts w:ascii="Calibri" w:hAnsi="Calibri" w:cs="Calibri"/>
          <w:lang w:val="en-GB"/>
        </w:rPr>
      </w:pPr>
      <w:r>
        <w:rPr>
          <w:rFonts w:ascii="Calibri" w:hAnsi="Calibri" w:cs="Calibri"/>
          <w:lang w:val="en-GB"/>
        </w:rPr>
        <w:t>A</w:t>
      </w:r>
      <w:r w:rsidR="00911717" w:rsidRPr="00911717">
        <w:rPr>
          <w:rFonts w:ascii="Calibri" w:hAnsi="Calibri" w:cs="Calibri"/>
          <w:lang w:val="en-GB"/>
        </w:rPr>
        <w:t>ssociations' cultural agreements were supplemented with the request to include certain minimum environmental criteria in their events</w:t>
      </w:r>
      <w:r>
        <w:rPr>
          <w:rFonts w:ascii="Calibri" w:hAnsi="Calibri" w:cs="Calibri"/>
          <w:lang w:val="en-GB"/>
        </w:rPr>
        <w:t>. T</w:t>
      </w:r>
      <w:r w:rsidRPr="00360A98">
        <w:rPr>
          <w:rFonts w:ascii="Calibri" w:hAnsi="Calibri" w:cs="Calibri"/>
          <w:lang w:val="en-GB"/>
        </w:rPr>
        <w:t xml:space="preserve">he cultural agreements of some </w:t>
      </w:r>
      <w:proofErr w:type="gramStart"/>
      <w:r w:rsidRPr="00360A98">
        <w:rPr>
          <w:rFonts w:ascii="Calibri" w:hAnsi="Calibri" w:cs="Calibri"/>
          <w:lang w:val="en-GB"/>
        </w:rPr>
        <w:t>associations</w:t>
      </w:r>
      <w:r>
        <w:rPr>
          <w:rFonts w:ascii="Calibri" w:hAnsi="Calibri" w:cs="Calibri"/>
          <w:lang w:val="en-GB"/>
        </w:rPr>
        <w:t>(</w:t>
      </w:r>
      <w:proofErr w:type="gramEnd"/>
      <w:r>
        <w:rPr>
          <w:rFonts w:ascii="Calibri" w:hAnsi="Calibri" w:cs="Calibri"/>
          <w:lang w:val="en-GB"/>
        </w:rPr>
        <w:t>The Blank,</w:t>
      </w:r>
      <w:r w:rsidRPr="00360A98">
        <w:rPr>
          <w:lang w:val="en-GB"/>
        </w:rPr>
        <w:t xml:space="preserve"> </w:t>
      </w:r>
      <w:r w:rsidRPr="00360A98">
        <w:rPr>
          <w:rFonts w:ascii="Calibri" w:hAnsi="Calibri" w:cs="Calibri"/>
          <w:lang w:val="en-GB"/>
        </w:rPr>
        <w:t>di Bergamo Film Meeting</w:t>
      </w:r>
      <w:r>
        <w:rPr>
          <w:rFonts w:ascii="Calibri" w:hAnsi="Calibri" w:cs="Calibri"/>
          <w:lang w:val="en-GB"/>
        </w:rPr>
        <w:t xml:space="preserve">, </w:t>
      </w:r>
      <w:proofErr w:type="spellStart"/>
      <w:r w:rsidR="008513AB">
        <w:rPr>
          <w:rFonts w:ascii="Calibri" w:hAnsi="Calibri" w:cs="Calibri"/>
          <w:lang w:val="en-GB"/>
        </w:rPr>
        <w:t>Immaginare</w:t>
      </w:r>
      <w:proofErr w:type="spellEnd"/>
      <w:r w:rsidR="008513AB">
        <w:rPr>
          <w:rFonts w:ascii="Calibri" w:hAnsi="Calibri" w:cs="Calibri"/>
          <w:lang w:val="en-GB"/>
        </w:rPr>
        <w:t xml:space="preserve"> Orlando)</w:t>
      </w:r>
      <w:r w:rsidRPr="00360A98">
        <w:rPr>
          <w:rFonts w:ascii="Calibri" w:hAnsi="Calibri" w:cs="Calibri"/>
          <w:lang w:val="en-GB"/>
        </w:rPr>
        <w:t xml:space="preserve"> were supplemented with the request to include certain minimum environmental criteria in their events. This became the model for the next cultural agreements that the municipality will sign with cultural associations.</w:t>
      </w:r>
    </w:p>
    <w:p w14:paraId="4E64076B" w14:textId="076DAE8B" w:rsidR="008513AB" w:rsidRDefault="00911717" w:rsidP="00911717">
      <w:pPr>
        <w:jc w:val="both"/>
        <w:rPr>
          <w:rFonts w:ascii="Calibri" w:hAnsi="Calibri" w:cs="Calibri"/>
          <w:lang w:val="en-GB"/>
        </w:rPr>
      </w:pPr>
      <w:r w:rsidRPr="00911717">
        <w:rPr>
          <w:rFonts w:ascii="Calibri" w:hAnsi="Calibri" w:cs="Calibri"/>
          <w:b/>
          <w:lang w:val="en-GB"/>
        </w:rPr>
        <w:t>Green Tender Template:</w:t>
      </w:r>
      <w:r>
        <w:rPr>
          <w:rFonts w:ascii="Calibri" w:hAnsi="Calibri" w:cs="Calibri"/>
          <w:b/>
          <w:lang w:val="en-GB"/>
        </w:rPr>
        <w:t xml:space="preserve"> </w:t>
      </w:r>
      <w:r w:rsidRPr="00911717">
        <w:rPr>
          <w:rFonts w:ascii="Calibri" w:hAnsi="Calibri" w:cs="Calibri"/>
          <w:lang w:val="en-GB"/>
        </w:rPr>
        <w:t>is the form to declare the chosen minimum environmental criteria to be applied in the organisation and to apply for green patronage.</w:t>
      </w:r>
    </w:p>
    <w:p w14:paraId="5C233995" w14:textId="2CDB4F58" w:rsidR="008513AB" w:rsidRPr="008240B7" w:rsidRDefault="008240B7" w:rsidP="008240B7">
      <w:pPr>
        <w:jc w:val="both"/>
        <w:rPr>
          <w:rFonts w:ascii="Calibri" w:hAnsi="Calibri" w:cs="Calibri"/>
          <w:b/>
          <w:lang w:val="en-GB"/>
        </w:rPr>
      </w:pPr>
      <w:r w:rsidRPr="008240B7">
        <w:rPr>
          <w:rFonts w:ascii="Calibri" w:hAnsi="Calibri" w:cs="Calibri"/>
          <w:b/>
          <w:lang w:val="en-GB"/>
        </w:rPr>
        <w:t xml:space="preserve">Impact reports: </w:t>
      </w:r>
      <w:r w:rsidRPr="007C1213">
        <w:rPr>
          <w:rFonts w:ascii="Calibri" w:hAnsi="Calibri" w:cs="Calibri"/>
          <w:lang w:val="en-GB"/>
        </w:rPr>
        <w:t xml:space="preserve"> </w:t>
      </w:r>
      <w:r w:rsidR="007C1213" w:rsidRPr="007C1213">
        <w:rPr>
          <w:rFonts w:ascii="Calibri" w:hAnsi="Calibri" w:cs="Calibri"/>
          <w:lang w:val="en-GB"/>
        </w:rPr>
        <w:t>After every event, the organisers reported to the municipality on the application of the minimum environmental criteria. The GPP Expert collected and processed the data received from the organisers. The GPP EXPERT in collaboration with the Municipality employees involved in the project drafted of the reports on the environmental impacts of the events.</w:t>
      </w:r>
    </w:p>
    <w:p w14:paraId="79D45297" w14:textId="61716908" w:rsidR="008513AB" w:rsidRDefault="008513AB" w:rsidP="00911717">
      <w:pPr>
        <w:jc w:val="both"/>
        <w:rPr>
          <w:rFonts w:ascii="Calibri" w:hAnsi="Calibri" w:cs="Calibri"/>
          <w:b/>
          <w:lang w:val="en-GB"/>
        </w:rPr>
      </w:pPr>
    </w:p>
    <w:p w14:paraId="56D7539D" w14:textId="77777777" w:rsidR="008513AB" w:rsidRPr="00911717" w:rsidRDefault="008513AB" w:rsidP="00911717">
      <w:pPr>
        <w:jc w:val="both"/>
        <w:rPr>
          <w:rFonts w:ascii="Calibri" w:hAnsi="Calibri" w:cs="Calibri"/>
          <w:b/>
          <w:lang w:val="en-GB"/>
        </w:rPr>
      </w:pPr>
    </w:p>
    <w:p w14:paraId="2B9B15EA" w14:textId="77777777" w:rsidR="002C75FE" w:rsidRPr="002C75FE" w:rsidRDefault="002C75FE" w:rsidP="002C75FE">
      <w:pPr>
        <w:rPr>
          <w:b/>
          <w:lang w:val="en-GB"/>
        </w:rPr>
      </w:pPr>
    </w:p>
    <w:sectPr w:rsidR="002C75FE" w:rsidRPr="002C75FE">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90A9E" w14:textId="77777777" w:rsidR="00AC292C" w:rsidRDefault="00AC292C" w:rsidP="00AC292C">
      <w:pPr>
        <w:spacing w:after="0" w:line="240" w:lineRule="auto"/>
      </w:pPr>
      <w:r>
        <w:separator/>
      </w:r>
    </w:p>
  </w:endnote>
  <w:endnote w:type="continuationSeparator" w:id="0">
    <w:p w14:paraId="337CC623" w14:textId="77777777" w:rsidR="00AC292C" w:rsidRDefault="00AC292C" w:rsidP="00AC29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F1E96" w14:textId="77777777" w:rsidR="00AC292C" w:rsidRDefault="00AC292C" w:rsidP="00AC292C">
      <w:pPr>
        <w:spacing w:after="0" w:line="240" w:lineRule="auto"/>
      </w:pPr>
      <w:r>
        <w:separator/>
      </w:r>
    </w:p>
  </w:footnote>
  <w:footnote w:type="continuationSeparator" w:id="0">
    <w:p w14:paraId="6CF5E075" w14:textId="77777777" w:rsidR="00AC292C" w:rsidRDefault="00AC292C" w:rsidP="00AC29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3F52" w14:textId="27F52F81" w:rsidR="00AC292C" w:rsidRDefault="00AC292C" w:rsidP="00AC292C">
    <w:pPr>
      <w:pStyle w:val="Intestazione"/>
      <w:jc w:val="center"/>
    </w:pPr>
    <w:r>
      <w:rPr>
        <w:noProof/>
      </w:rPr>
      <w:drawing>
        <wp:inline distT="0" distB="0" distL="0" distR="0" wp14:anchorId="042C2C20" wp14:editId="61E2BC7D">
          <wp:extent cx="961946" cy="8953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bg.png"/>
                  <pic:cNvPicPr/>
                </pic:nvPicPr>
                <pic:blipFill>
                  <a:blip r:embed="rId1">
                    <a:extLst>
                      <a:ext uri="{28A0092B-C50C-407E-A947-70E740481C1C}">
                        <a14:useLocalDpi xmlns:a14="http://schemas.microsoft.com/office/drawing/2010/main" val="0"/>
                      </a:ext>
                    </a:extLst>
                  </a:blip>
                  <a:stretch>
                    <a:fillRect/>
                  </a:stretch>
                </pic:blipFill>
                <pic:spPr>
                  <a:xfrm>
                    <a:off x="0" y="0"/>
                    <a:ext cx="973806" cy="90638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C5CA9"/>
    <w:multiLevelType w:val="hybridMultilevel"/>
    <w:tmpl w:val="97AC4E5C"/>
    <w:lvl w:ilvl="0" w:tplc="2F6E14F0">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8CC"/>
    <w:rsid w:val="002C75FE"/>
    <w:rsid w:val="002F0D5A"/>
    <w:rsid w:val="00300B5B"/>
    <w:rsid w:val="00360A98"/>
    <w:rsid w:val="00395497"/>
    <w:rsid w:val="004F03F4"/>
    <w:rsid w:val="005B48CC"/>
    <w:rsid w:val="00731497"/>
    <w:rsid w:val="007C1213"/>
    <w:rsid w:val="008240B7"/>
    <w:rsid w:val="008513AB"/>
    <w:rsid w:val="00911717"/>
    <w:rsid w:val="009C1ADF"/>
    <w:rsid w:val="009F2B17"/>
    <w:rsid w:val="00AC292C"/>
    <w:rsid w:val="00AD3394"/>
    <w:rsid w:val="00B67112"/>
    <w:rsid w:val="00EF3F8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3E7347"/>
  <w15:chartTrackingRefBased/>
  <w15:docId w15:val="{9D80DF83-5F8B-41D4-89B1-516B2553B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C292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C292C"/>
  </w:style>
  <w:style w:type="paragraph" w:styleId="Pidipagina">
    <w:name w:val="footer"/>
    <w:basedOn w:val="Normale"/>
    <w:link w:val="PidipaginaCarattere"/>
    <w:uiPriority w:val="99"/>
    <w:unhideWhenUsed/>
    <w:rsid w:val="00AC292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C292C"/>
  </w:style>
  <w:style w:type="paragraph" w:styleId="Paragrafoelenco">
    <w:name w:val="List Paragraph"/>
    <w:basedOn w:val="Normale"/>
    <w:uiPriority w:val="34"/>
    <w:qFormat/>
    <w:rsid w:val="002C75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1</Pages>
  <Words>295</Words>
  <Characters>1686</Characters>
  <Application>Microsoft Office Word</Application>
  <DocSecurity>0</DocSecurity>
  <Lines>14</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Tonoli Nadia</dc:creator>
  <cp:keywords/>
  <dc:description/>
  <cp:lastModifiedBy>Tonoli Nadia</cp:lastModifiedBy>
  <cp:revision>16</cp:revision>
  <dcterms:created xsi:type="dcterms:W3CDTF">2022-02-21T08:42:00Z</dcterms:created>
  <dcterms:modified xsi:type="dcterms:W3CDTF">2022-02-21T11:54:00Z</dcterms:modified>
</cp:coreProperties>
</file>